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A4088E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учителя</w:t>
            </w:r>
            <w:proofErr w:type="gram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ED3E2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18.05</w:t>
            </w:r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912DD" w:rsidRPr="008A2541" w:rsidTr="00A4088E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Тема: </w:t>
            </w:r>
            <w:r w:rsidR="00ED3E2D" w:rsidRPr="002278E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Игры Сабантуя  </w:t>
            </w:r>
          </w:p>
          <w:p w:rsidR="006912DD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u w:val="single" w:color="000000"/>
              </w:rPr>
              <w:t>-</w:t>
            </w:r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повторить пройденный материал по теме </w:t>
            </w:r>
            <w:proofErr w:type="gramStart"/>
            <w:r w:rsidR="00ED3E2D">
              <w:rPr>
                <w:rFonts w:ascii="Times New Roman" w:eastAsia="Times New Roman" w:hAnsi="Times New Roman" w:cs="Times New Roman"/>
                <w:color w:val="000000"/>
                <w:sz w:val="24"/>
              </w:rPr>
              <w:t>« Лето</w:t>
            </w:r>
            <w:proofErr w:type="gramEnd"/>
            <w:r w:rsidR="00ED3E2D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ED3E2D" w:rsidRDefault="00ED3E2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Прочитайте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выразительностихотворение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стр127</w:t>
            </w:r>
          </w:p>
          <w:p w:rsidR="00ED3E2D" w:rsidRDefault="00ED3E2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-устно выполните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128</w:t>
            </w:r>
          </w:p>
          <w:p w:rsidR="00ED3E2D" w:rsidRDefault="00ED3E2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Выписать слова в словарь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запомните  Приложение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  <w:p w:rsidR="00054E5B" w:rsidRDefault="00054E5B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912DD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912DD" w:rsidRPr="008A2541" w:rsidTr="00A4088E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054E5B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912DD" w:rsidRPr="008A2541" w:rsidTr="00A4088E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ED3E2D" w:rsidRDefault="006912DD" w:rsidP="00054E5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</w:pPr>
            <w:r w:rsidRPr="008A25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письменно </w:t>
            </w:r>
            <w:proofErr w:type="spellStart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</w:t>
            </w:r>
            <w:proofErr w:type="spellEnd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  <w:r w:rsidR="00ED3E2D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28</w:t>
            </w:r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proofErr w:type="spellStart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</w:t>
            </w:r>
            <w:proofErr w:type="spellEnd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</w:t>
            </w:r>
            <w:r w:rsidR="00ED3E2D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7</w:t>
            </w:r>
          </w:p>
          <w:p w:rsidR="00105F74" w:rsidRPr="00ED3E2D" w:rsidRDefault="00105F74" w:rsidP="00ED3E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нарисовать </w:t>
            </w:r>
            <w:r w:rsidR="00ED3E2D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рисунок на тему “</w:t>
            </w:r>
            <w:bookmarkStart w:id="0" w:name="_GoBack"/>
            <w:bookmarkEnd w:id="0"/>
            <w:r w:rsidR="00ED3E2D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Сабантуй”</w:t>
            </w:r>
          </w:p>
        </w:tc>
      </w:tr>
    </w:tbl>
    <w:p w:rsidR="00B653E5" w:rsidRDefault="00ED3E2D">
      <w:r>
        <w:t>Приложение 1</w:t>
      </w:r>
    </w:p>
    <w:p w:rsidR="00ED3E2D" w:rsidRDefault="00ED3E2D">
      <w:pPr>
        <w:rPr>
          <w:lang w:val="tt-RU"/>
        </w:rPr>
      </w:pPr>
      <w:r>
        <w:rPr>
          <w:lang w:val="tt-RU"/>
        </w:rPr>
        <w:t>Чүлмәк вата- разбивает горшок</w:t>
      </w:r>
    </w:p>
    <w:p w:rsidR="00ED3E2D" w:rsidRDefault="00ED3E2D">
      <w:pPr>
        <w:rPr>
          <w:lang w:val="tt-RU"/>
        </w:rPr>
      </w:pPr>
      <w:r>
        <w:rPr>
          <w:lang w:val="tt-RU"/>
        </w:rPr>
        <w:t>Көрәшә- берется</w:t>
      </w:r>
    </w:p>
    <w:p w:rsidR="00ED3E2D" w:rsidRDefault="00ED3E2D">
      <w:pPr>
        <w:rPr>
          <w:lang w:val="tt-RU"/>
        </w:rPr>
      </w:pPr>
      <w:r>
        <w:rPr>
          <w:lang w:val="tt-RU"/>
        </w:rPr>
        <w:t>Баганага менә- лезет на шест(столб)</w:t>
      </w:r>
    </w:p>
    <w:p w:rsidR="00ED3E2D" w:rsidRPr="00ED3E2D" w:rsidRDefault="00ED3E2D">
      <w:pPr>
        <w:rPr>
          <w:lang w:val="tt-RU"/>
        </w:rPr>
      </w:pPr>
    </w:p>
    <w:sectPr w:rsidR="00ED3E2D" w:rsidRPr="00ED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054E5B"/>
    <w:rsid w:val="00105F74"/>
    <w:rsid w:val="006912DD"/>
    <w:rsid w:val="00B653E5"/>
    <w:rsid w:val="00E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2020-05-16T09:34:00Z</dcterms:created>
  <dcterms:modified xsi:type="dcterms:W3CDTF">2020-05-16T09:34:00Z</dcterms:modified>
</cp:coreProperties>
</file>